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16ED7" w14:textId="77777777" w:rsidR="006461E9" w:rsidRPr="00C122C1" w:rsidRDefault="006461E9" w:rsidP="006461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2C1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14:paraId="3CA6052D" w14:textId="77777777" w:rsidR="006461E9" w:rsidRDefault="006461E9" w:rsidP="006461E9">
      <w:pPr>
        <w:pStyle w:val="20"/>
        <w:spacing w:line="276" w:lineRule="auto"/>
        <w:ind w:right="3" w:firstLine="0"/>
        <w:jc w:val="center"/>
        <w:rPr>
          <w:b/>
          <w:sz w:val="24"/>
          <w:szCs w:val="24"/>
        </w:rPr>
      </w:pPr>
      <w:r w:rsidRPr="00C122C1">
        <w:rPr>
          <w:b/>
          <w:sz w:val="24"/>
          <w:szCs w:val="24"/>
        </w:rPr>
        <w:t>о п</w:t>
      </w:r>
      <w:r>
        <w:rPr>
          <w:b/>
          <w:sz w:val="24"/>
          <w:szCs w:val="24"/>
        </w:rPr>
        <w:t>риеме документов</w:t>
      </w:r>
    </w:p>
    <w:p w14:paraId="482150DF" w14:textId="562B3455" w:rsidR="006461E9" w:rsidRPr="00C122C1" w:rsidRDefault="006461E9" w:rsidP="006461E9">
      <w:pPr>
        <w:pStyle w:val="20"/>
        <w:spacing w:line="276" w:lineRule="auto"/>
        <w:ind w:right="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Аккредитацию исполнителей (подрядчиков) для включения </w:t>
      </w:r>
      <w:r>
        <w:rPr>
          <w:b/>
          <w:sz w:val="24"/>
          <w:szCs w:val="24"/>
        </w:rPr>
        <w:br/>
        <w:t>в Реестр партнеров Центра «Мой бизнес» Республики Марий Эл по оказанию услуг Центра поддержки предпринимательства, Центра инноваций социальной сферы</w:t>
      </w:r>
      <w:r w:rsidR="00797E4E">
        <w:rPr>
          <w:b/>
          <w:sz w:val="24"/>
          <w:szCs w:val="24"/>
        </w:rPr>
        <w:t xml:space="preserve">, </w:t>
      </w:r>
      <w:r w:rsidR="00797E4E" w:rsidRPr="00797E4E">
        <w:rPr>
          <w:b/>
          <w:bCs/>
          <w:sz w:val="24"/>
          <w:szCs w:val="24"/>
        </w:rPr>
        <w:t>Инжинирингового центра</w:t>
      </w:r>
      <w:r w:rsidRPr="00797E4E">
        <w:rPr>
          <w:b/>
          <w:sz w:val="24"/>
          <w:szCs w:val="24"/>
        </w:rPr>
        <w:t xml:space="preserve"> Республики</w:t>
      </w:r>
      <w:r>
        <w:rPr>
          <w:b/>
          <w:sz w:val="24"/>
          <w:szCs w:val="24"/>
        </w:rPr>
        <w:t xml:space="preserve"> Марий Эл МКК «Фонд поддержки предпринимательства Республики Марий Эл» субъектам малого и среднего предпринимательства, физическим лицам, заинтересованным </w:t>
      </w:r>
      <w:r w:rsidR="00335003">
        <w:rPr>
          <w:b/>
          <w:sz w:val="24"/>
          <w:szCs w:val="24"/>
        </w:rPr>
        <w:br/>
      </w:r>
      <w:r>
        <w:rPr>
          <w:b/>
          <w:sz w:val="24"/>
          <w:szCs w:val="24"/>
        </w:rPr>
        <w:t>в начале осуществления предпринимательской деятельности</w:t>
      </w:r>
    </w:p>
    <w:p w14:paraId="4128621D" w14:textId="77777777" w:rsidR="006461E9" w:rsidRPr="00C122C1" w:rsidRDefault="006461E9" w:rsidP="006461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3020"/>
        <w:gridCol w:w="5469"/>
      </w:tblGrid>
      <w:tr w:rsidR="006461E9" w:rsidRPr="00C122C1" w14:paraId="62E2DD43" w14:textId="77777777" w:rsidTr="00DD3920">
        <w:trPr>
          <w:trHeight w:val="515"/>
        </w:trPr>
        <w:tc>
          <w:tcPr>
            <w:tcW w:w="553" w:type="dxa"/>
            <w:vAlign w:val="center"/>
          </w:tcPr>
          <w:p w14:paraId="4548C9FA" w14:textId="77777777" w:rsidR="006461E9" w:rsidRPr="00C122C1" w:rsidRDefault="006461E9" w:rsidP="00E3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47954B0" w14:textId="77777777" w:rsidR="006461E9" w:rsidRPr="00C122C1" w:rsidRDefault="006461E9" w:rsidP="00E3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C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20" w:type="dxa"/>
            <w:vAlign w:val="center"/>
          </w:tcPr>
          <w:p w14:paraId="0DB2A7C0" w14:textId="77777777" w:rsidR="006461E9" w:rsidRPr="00C122C1" w:rsidRDefault="006461E9" w:rsidP="00E3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пункта</w:t>
            </w:r>
          </w:p>
        </w:tc>
        <w:tc>
          <w:tcPr>
            <w:tcW w:w="5469" w:type="dxa"/>
            <w:vAlign w:val="center"/>
          </w:tcPr>
          <w:p w14:paraId="19DA32FD" w14:textId="77777777" w:rsidR="006461E9" w:rsidRPr="00C122C1" w:rsidRDefault="006461E9" w:rsidP="00E3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C1">
              <w:rPr>
                <w:rFonts w:ascii="Times New Roman" w:hAnsi="Times New Roman" w:cs="Times New Roman"/>
                <w:b/>
                <w:sz w:val="24"/>
                <w:szCs w:val="24"/>
              </w:rPr>
              <w:t>Текст пояснений</w:t>
            </w:r>
          </w:p>
        </w:tc>
      </w:tr>
      <w:tr w:rsidR="006461E9" w:rsidRPr="00C122C1" w14:paraId="6BE063D3" w14:textId="77777777" w:rsidTr="00DD3920">
        <w:trPr>
          <w:trHeight w:val="2088"/>
        </w:trPr>
        <w:tc>
          <w:tcPr>
            <w:tcW w:w="553" w:type="dxa"/>
            <w:vAlign w:val="center"/>
          </w:tcPr>
          <w:p w14:paraId="30A99057" w14:textId="2A4C3684" w:rsidR="006461E9" w:rsidRPr="00C122C1" w:rsidRDefault="006461E9" w:rsidP="00E3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122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20" w:type="dxa"/>
            <w:vAlign w:val="center"/>
          </w:tcPr>
          <w:p w14:paraId="74131E03" w14:textId="77777777" w:rsidR="006461E9" w:rsidRPr="00C122C1" w:rsidRDefault="006461E9" w:rsidP="00E33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Аккредитации</w:t>
            </w:r>
            <w:r w:rsidRPr="00C122C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1C735313" w14:textId="77777777" w:rsidR="006461E9" w:rsidRPr="00C122C1" w:rsidRDefault="006461E9" w:rsidP="00E33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C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адрес, контактное лицо, телефон, адрес электронной почты</w:t>
            </w:r>
          </w:p>
        </w:tc>
        <w:tc>
          <w:tcPr>
            <w:tcW w:w="5469" w:type="dxa"/>
            <w:vAlign w:val="center"/>
          </w:tcPr>
          <w:p w14:paraId="0F46CEA8" w14:textId="77777777" w:rsidR="006461E9" w:rsidRPr="00C122C1" w:rsidRDefault="006461E9" w:rsidP="00E33C59">
            <w:pPr>
              <w:shd w:val="clear" w:color="auto" w:fill="FFFFFF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1">
              <w:rPr>
                <w:rFonts w:ascii="Times New Roman" w:hAnsi="Times New Roman" w:cs="Times New Roman"/>
                <w:sz w:val="24"/>
                <w:szCs w:val="24"/>
              </w:rPr>
              <w:t>Микрокредитная компания «Фонд поддержки предпринимательства Республики Марий Эл»,</w:t>
            </w:r>
          </w:p>
          <w:p w14:paraId="2A72B2D6" w14:textId="77777777" w:rsidR="006461E9" w:rsidRPr="00C122C1" w:rsidRDefault="006461E9" w:rsidP="00E33C59">
            <w:pPr>
              <w:shd w:val="clear" w:color="auto" w:fill="FFFFFF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1">
              <w:rPr>
                <w:rFonts w:ascii="Times New Roman" w:hAnsi="Times New Roman" w:cs="Times New Roman"/>
                <w:sz w:val="24"/>
                <w:szCs w:val="24"/>
              </w:rPr>
              <w:t>424033, Республика Марий Эл, г. Йошкар-Ола, ул. Эшкинина, д.10 б, оф. 310,</w:t>
            </w:r>
          </w:p>
          <w:p w14:paraId="144691DF" w14:textId="77777777" w:rsidR="00DD3920" w:rsidRDefault="006461E9" w:rsidP="00E33C59">
            <w:pPr>
              <w:shd w:val="clear" w:color="auto" w:fill="FFFFFF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1">
              <w:rPr>
                <w:rFonts w:ascii="Times New Roman" w:hAnsi="Times New Roman" w:cs="Times New Roman"/>
                <w:sz w:val="24"/>
                <w:szCs w:val="24"/>
              </w:rPr>
              <w:t>ФИО контактн</w:t>
            </w:r>
            <w:r w:rsidR="00AB5158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C122C1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AB51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D43913D" w14:textId="057929D5" w:rsidR="006461E9" w:rsidRDefault="003F4A30" w:rsidP="00E33C59">
            <w:pPr>
              <w:shd w:val="clear" w:color="auto" w:fill="FFFFFF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Камаева Ирина Юрьевна</w:t>
            </w:r>
            <w:r w:rsidR="00DD3920">
              <w:rPr>
                <w:rFonts w:ascii="Times New Roman" w:hAnsi="Times New Roman" w:cs="Times New Roman"/>
                <w:sz w:val="24"/>
                <w:szCs w:val="24"/>
              </w:rPr>
              <w:t xml:space="preserve"> (Региональный центр инжиниринга»)</w:t>
            </w:r>
            <w:r w:rsidR="00AB51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92EAA5" w14:textId="1BC55080" w:rsidR="00AB5158" w:rsidRPr="00C122C1" w:rsidRDefault="0076504A" w:rsidP="00E33C59">
            <w:pPr>
              <w:shd w:val="clear" w:color="auto" w:fill="FFFFFF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Анна Витальевна</w:t>
            </w:r>
            <w:r w:rsidR="00AB51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поддержки предпринимательства</w:t>
            </w:r>
            <w:r w:rsidR="00AB515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4278E4C" w14:textId="0185BD0E" w:rsidR="006461E9" w:rsidRPr="00C122C1" w:rsidRDefault="006461E9" w:rsidP="00E33C59">
            <w:pPr>
              <w:shd w:val="clear" w:color="auto" w:fill="FFFFFF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1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 w:rsidR="00AB5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2C1">
              <w:rPr>
                <w:rFonts w:ascii="Times New Roman" w:hAnsi="Times New Roman" w:cs="Times New Roman"/>
                <w:sz w:val="24"/>
                <w:szCs w:val="24"/>
              </w:rPr>
              <w:t>тел.: (8362) 34-19-64, 34-19-54</w:t>
            </w:r>
          </w:p>
          <w:p w14:paraId="2C8B0235" w14:textId="77777777" w:rsidR="006461E9" w:rsidRPr="00C122C1" w:rsidRDefault="006461E9" w:rsidP="00E33C59">
            <w:pPr>
              <w:shd w:val="clear" w:color="auto" w:fill="FFFFFF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2C1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C12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fond</w:t>
            </w:r>
            <w:r w:rsidRPr="00C122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2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region</w:t>
            </w:r>
            <w:r w:rsidRPr="00C122C1">
              <w:rPr>
                <w:rFonts w:ascii="Times New Roman" w:hAnsi="Times New Roman" w:cs="Times New Roman"/>
                <w:sz w:val="24"/>
                <w:szCs w:val="24"/>
              </w:rPr>
              <w:t>12@</w:t>
            </w:r>
            <w:r w:rsidRPr="00C12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122C1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</w:tr>
      <w:tr w:rsidR="006461E9" w:rsidRPr="00C122C1" w14:paraId="54C4EB3D" w14:textId="77777777" w:rsidTr="00DD3920">
        <w:trPr>
          <w:trHeight w:val="2117"/>
        </w:trPr>
        <w:tc>
          <w:tcPr>
            <w:tcW w:w="553" w:type="dxa"/>
            <w:vAlign w:val="center"/>
          </w:tcPr>
          <w:p w14:paraId="1A6274D0" w14:textId="0FD9F4DB" w:rsidR="006461E9" w:rsidRPr="00C122C1" w:rsidRDefault="006461E9" w:rsidP="00E3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122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20" w:type="dxa"/>
            <w:vAlign w:val="center"/>
          </w:tcPr>
          <w:p w14:paraId="4E281D6A" w14:textId="77777777" w:rsidR="006461E9" w:rsidRPr="00C122C1" w:rsidRDefault="006461E9" w:rsidP="00E33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C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мероприятия</w:t>
            </w:r>
          </w:p>
        </w:tc>
        <w:tc>
          <w:tcPr>
            <w:tcW w:w="5469" w:type="dxa"/>
            <w:vAlign w:val="center"/>
          </w:tcPr>
          <w:p w14:paraId="5D5FD395" w14:textId="0DF5CEF1" w:rsidR="00652876" w:rsidRDefault="006461E9" w:rsidP="00E55C53">
            <w:pPr>
              <w:spacing w:after="0"/>
              <w:ind w:firstLine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Аккредитация исполнителей (подрядчиков) </w:t>
            </w:r>
            <w:r w:rsidRPr="00E55C5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для включения в Реестр партнеров Центра «Мой бизнес» Республики Марий Эл по оказанию услуг </w:t>
            </w:r>
            <w:r w:rsidR="004A3FD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52876">
              <w:rPr>
                <w:rFonts w:ascii="Times New Roman" w:hAnsi="Times New Roman" w:cs="Times New Roman"/>
                <w:bCs/>
                <w:sz w:val="24"/>
                <w:szCs w:val="24"/>
              </w:rPr>
              <w:t>нжинирингового ц</w:t>
            </w:r>
            <w:r w:rsidRPr="00E55C53">
              <w:rPr>
                <w:rFonts w:ascii="Times New Roman" w:hAnsi="Times New Roman" w:cs="Times New Roman"/>
                <w:bCs/>
                <w:sz w:val="24"/>
                <w:szCs w:val="24"/>
              </w:rPr>
              <w:t>ентра,</w:t>
            </w:r>
            <w:r w:rsidR="004A3FD8" w:rsidRPr="00E55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Центра поддержки предпринимательства, Центра инноваций социальной сферы </w:t>
            </w:r>
            <w:r w:rsidRPr="00E55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МКК «Фонд поддержки предпринимательства Республики Марий Эл» </w:t>
            </w:r>
            <w:r w:rsidRPr="00E55C5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направлени</w:t>
            </w:r>
            <w:r w:rsidR="0076504A">
              <w:rPr>
                <w:rFonts w:ascii="Times New Roman" w:hAnsi="Times New Roman" w:cs="Times New Roman"/>
                <w:bCs/>
                <w:sz w:val="24"/>
                <w:szCs w:val="24"/>
              </w:rPr>
              <w:t>ям:</w:t>
            </w:r>
          </w:p>
          <w:p w14:paraId="22BBA760" w14:textId="77777777" w:rsidR="00693A25" w:rsidRDefault="00693A25" w:rsidP="00693A25">
            <w:pPr>
              <w:spacing w:after="0"/>
              <w:ind w:firstLine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1. </w:t>
            </w:r>
            <w:r w:rsidRPr="00E55C5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55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казание услуг по содействию </w:t>
            </w:r>
            <w:r w:rsidRPr="00E55C5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в популяризации продукции субъекта малого </w:t>
            </w:r>
            <w:r w:rsidRPr="00E55C5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среднего предпринимательства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E55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1410D1EA" w14:textId="77777777" w:rsidR="00693A25" w:rsidRPr="003F4A30" w:rsidRDefault="00693A25" w:rsidP="00693A25">
            <w:pPr>
              <w:spacing w:after="0"/>
              <w:ind w:firstLine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A30">
              <w:rPr>
                <w:rFonts w:ascii="Times New Roman" w:hAnsi="Times New Roman" w:cs="Times New Roman"/>
                <w:bCs/>
                <w:sz w:val="24"/>
                <w:szCs w:val="24"/>
              </w:rPr>
              <w:t>В данную услугу входит:</w:t>
            </w:r>
          </w:p>
          <w:p w14:paraId="6451AEC9" w14:textId="77777777" w:rsidR="00693A25" w:rsidRPr="003F4A30" w:rsidRDefault="00693A25" w:rsidP="00693A25">
            <w:pPr>
              <w:spacing w:after="0"/>
              <w:ind w:firstLine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A30">
              <w:rPr>
                <w:rFonts w:ascii="Times New Roman" w:hAnsi="Times New Roman" w:cs="Times New Roman"/>
                <w:bCs/>
                <w:sz w:val="24"/>
                <w:szCs w:val="24"/>
              </w:rPr>
              <w:t>- оформление рекламно-информационных материалов (флаеры, каталоги, буклеты, плакаты, баннеры, аудио/видеоролики и др.);</w:t>
            </w:r>
          </w:p>
          <w:p w14:paraId="2CAB3860" w14:textId="77777777" w:rsidR="00693A25" w:rsidRDefault="00693A25" w:rsidP="00693A25">
            <w:pPr>
              <w:spacing w:after="0"/>
              <w:ind w:firstLine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A30">
              <w:rPr>
                <w:rFonts w:ascii="Times New Roman" w:hAnsi="Times New Roman" w:cs="Times New Roman"/>
                <w:bCs/>
                <w:sz w:val="24"/>
                <w:szCs w:val="24"/>
              </w:rPr>
              <w:t>- продвижение производимой продукции в СМИ, печатных изданиях, на телевидении;</w:t>
            </w:r>
          </w:p>
          <w:p w14:paraId="3F9E8F2B" w14:textId="77777777" w:rsidR="00693A25" w:rsidRPr="003F4A30" w:rsidRDefault="00693A25" w:rsidP="00693A25">
            <w:pPr>
              <w:ind w:firstLine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A30">
              <w:rPr>
                <w:rFonts w:ascii="Times New Roman" w:hAnsi="Times New Roman" w:cs="Times New Roman"/>
                <w:bCs/>
                <w:sz w:val="24"/>
                <w:szCs w:val="24"/>
              </w:rPr>
              <w:t>- настройка рекламной кампании для продвижения производимой продукции в сети интернет и социальных сетях;</w:t>
            </w:r>
          </w:p>
          <w:p w14:paraId="40E74BB9" w14:textId="77777777" w:rsidR="00693A25" w:rsidRDefault="00693A25" w:rsidP="00693A25">
            <w:pPr>
              <w:spacing w:after="0"/>
              <w:ind w:firstLine="1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F4A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иные услуги в области популяризации продукции субъекта малого и среднего предпринимательства.</w:t>
            </w:r>
          </w:p>
          <w:p w14:paraId="5251AF37" w14:textId="77777777" w:rsidR="00693A25" w:rsidRDefault="00693A25" w:rsidP="00E55C53">
            <w:pPr>
              <w:spacing w:after="0"/>
              <w:ind w:firstLine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D59518" w14:textId="3E194A5E" w:rsidR="00693A25" w:rsidRPr="00E55C53" w:rsidRDefault="00693A25" w:rsidP="00693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94215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4215E">
              <w:rPr>
                <w:rFonts w:ascii="Times New Roman" w:hAnsi="Times New Roman" w:cs="Times New Roman"/>
                <w:bCs/>
                <w:sz w:val="24"/>
                <w:szCs w:val="24"/>
              </w:rPr>
              <w:t>одействие в проведении сертификации, декларировании, аттестации, иные услуги»</w:t>
            </w:r>
            <w:r w:rsidRPr="00E55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</w:p>
          <w:p w14:paraId="4CC5BA12" w14:textId="77777777" w:rsidR="00693A25" w:rsidRPr="003F4A30" w:rsidRDefault="00693A25" w:rsidP="00693A25">
            <w:pPr>
              <w:spacing w:after="0"/>
              <w:ind w:firstLine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A30">
              <w:rPr>
                <w:rFonts w:ascii="Times New Roman" w:hAnsi="Times New Roman" w:cs="Times New Roman"/>
                <w:bCs/>
                <w:sz w:val="24"/>
                <w:szCs w:val="24"/>
              </w:rPr>
              <w:t>В данную услугу входит:</w:t>
            </w:r>
          </w:p>
          <w:p w14:paraId="58802439" w14:textId="77777777" w:rsidR="00693A25" w:rsidRPr="0094215E" w:rsidRDefault="00693A25" w:rsidP="00693A25">
            <w:pPr>
              <w:spacing w:after="0"/>
              <w:ind w:firstLine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215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4215E">
              <w:rPr>
                <w:rFonts w:ascii="Times New Roman" w:hAnsi="Times New Roman" w:cs="Times New Roman"/>
                <w:bCs/>
                <w:sz w:val="24"/>
                <w:szCs w:val="24"/>
              </w:rPr>
              <w:t>содействие в проведении сертификации, декларировании, аттестации, иные услуги:</w:t>
            </w:r>
          </w:p>
          <w:p w14:paraId="46FA76D3" w14:textId="77777777" w:rsidR="00693A25" w:rsidRPr="0094215E" w:rsidRDefault="00693A25" w:rsidP="00693A25">
            <w:pPr>
              <w:spacing w:after="0"/>
              <w:ind w:firstLine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215E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заявления в Федеральную службу по аккредитации на регистрацию декларации о соответствии от лица Субъекта малого и среднего предпринимательства;</w:t>
            </w:r>
          </w:p>
          <w:p w14:paraId="11AD4782" w14:textId="77777777" w:rsidR="00693A25" w:rsidRPr="0094215E" w:rsidRDefault="00693A25" w:rsidP="00693A25">
            <w:pPr>
              <w:spacing w:after="0"/>
              <w:ind w:firstLine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215E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декларации о соответствии продукции требованиям ТР ТС в Едином реестре Федеральной государственной информационной системы;</w:t>
            </w:r>
          </w:p>
          <w:p w14:paraId="3F9D0B50" w14:textId="77777777" w:rsidR="00693A25" w:rsidRDefault="00693A25" w:rsidP="00693A25">
            <w:pPr>
              <w:spacing w:after="0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5E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результатом оказания услуги</w:t>
            </w:r>
            <w:r w:rsidRPr="004449EF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зарегистрированная декларация.</w:t>
            </w:r>
          </w:p>
          <w:p w14:paraId="1CF4A7C9" w14:textId="77777777" w:rsidR="00693A25" w:rsidRDefault="00693A25" w:rsidP="00E55C53">
            <w:pPr>
              <w:spacing w:after="0"/>
              <w:ind w:firstLine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FD3AC7" w14:textId="6EDE60A0" w:rsidR="0076504A" w:rsidRPr="00E55C53" w:rsidRDefault="0076504A" w:rsidP="00693A25">
            <w:pPr>
              <w:spacing w:after="0"/>
              <w:ind w:firstLine="1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6461E9" w:rsidRPr="00C122C1" w14:paraId="1C39FADF" w14:textId="77777777" w:rsidTr="00DD3920">
        <w:trPr>
          <w:trHeight w:val="524"/>
        </w:trPr>
        <w:tc>
          <w:tcPr>
            <w:tcW w:w="553" w:type="dxa"/>
            <w:vAlign w:val="center"/>
          </w:tcPr>
          <w:p w14:paraId="2181623F" w14:textId="23609288" w:rsidR="006461E9" w:rsidRPr="00C122C1" w:rsidRDefault="006461E9" w:rsidP="00E3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C122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20" w:type="dxa"/>
            <w:vAlign w:val="center"/>
          </w:tcPr>
          <w:p w14:paraId="7BA2D19E" w14:textId="77777777" w:rsidR="006461E9" w:rsidRPr="00C122C1" w:rsidRDefault="006461E9" w:rsidP="00E33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проведения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аккредитации</w:t>
            </w:r>
          </w:p>
        </w:tc>
        <w:tc>
          <w:tcPr>
            <w:tcW w:w="5469" w:type="dxa"/>
            <w:vAlign w:val="center"/>
          </w:tcPr>
          <w:p w14:paraId="10B75E8B" w14:textId="7BAE1198" w:rsidR="006461E9" w:rsidRDefault="006461E9" w:rsidP="00E33C59">
            <w:pPr>
              <w:pStyle w:val="20"/>
              <w:spacing w:line="276" w:lineRule="auto"/>
              <w:ind w:right="3" w:firstLine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EC7D84">
              <w:rPr>
                <w:sz w:val="24"/>
                <w:szCs w:val="24"/>
              </w:rPr>
              <w:t xml:space="preserve">Определен Положением о порядке проведения Аккредитации исполнителей (подрядчиков) </w:t>
            </w:r>
            <w:r>
              <w:rPr>
                <w:sz w:val="24"/>
                <w:szCs w:val="24"/>
              </w:rPr>
              <w:br/>
            </w:r>
            <w:r w:rsidRPr="00EC7D84">
              <w:rPr>
                <w:sz w:val="24"/>
                <w:szCs w:val="24"/>
              </w:rPr>
              <w:t xml:space="preserve">для включения в Реестр партнеров Центра </w:t>
            </w:r>
            <w:r>
              <w:rPr>
                <w:sz w:val="24"/>
                <w:szCs w:val="24"/>
              </w:rPr>
              <w:br/>
            </w:r>
            <w:r w:rsidRPr="00EC7D84">
              <w:rPr>
                <w:sz w:val="24"/>
                <w:szCs w:val="24"/>
              </w:rPr>
              <w:t>«Мой бизнес» Республики Марий Эл по оказанию услуг Центра поддержки предпринимательства Республики Марий Эл, Центра инноваций социальной сферы Республики Марий Эл</w:t>
            </w:r>
            <w:r w:rsidR="007046B1">
              <w:rPr>
                <w:sz w:val="24"/>
                <w:szCs w:val="24"/>
              </w:rPr>
              <w:t>,</w:t>
            </w:r>
            <w:r w:rsidRPr="00EC7D84">
              <w:rPr>
                <w:sz w:val="24"/>
                <w:szCs w:val="24"/>
              </w:rPr>
              <w:t xml:space="preserve"> </w:t>
            </w:r>
            <w:r w:rsidR="007046B1" w:rsidRPr="007046B1">
              <w:rPr>
                <w:sz w:val="24"/>
                <w:szCs w:val="24"/>
              </w:rPr>
              <w:t xml:space="preserve">Инжинирингового центра Республики Марий Эл </w:t>
            </w:r>
            <w:r w:rsidRPr="00EC7D84">
              <w:rPr>
                <w:sz w:val="24"/>
                <w:szCs w:val="24"/>
              </w:rPr>
              <w:t xml:space="preserve">МКК «Фонд поддержки предпринимательства Республики Марий Эл» субъектам малого и среднего предпринимательства, физическим лицам, заинтересованным в начале осуществления предпринимательской деятельности, </w:t>
            </w:r>
            <w:r>
              <w:rPr>
                <w:sz w:val="24"/>
                <w:szCs w:val="24"/>
              </w:rPr>
              <w:br/>
            </w:r>
            <w:r w:rsidRPr="00EC7D84">
              <w:rPr>
                <w:sz w:val="24"/>
                <w:szCs w:val="24"/>
              </w:rPr>
              <w:t xml:space="preserve">размещенным на официальном сайте в сети Интернет: </w:t>
            </w:r>
            <w:hyperlink r:id="rId4" w:history="1">
              <w:r w:rsidRPr="00EC7D84">
                <w:rPr>
                  <w:rStyle w:val="a3"/>
                  <w:sz w:val="24"/>
                  <w:szCs w:val="24"/>
                  <w:shd w:val="clear" w:color="auto" w:fill="FFFFFF"/>
                </w:rPr>
                <w:t>мойбизнес12.рф</w:t>
              </w:r>
            </w:hyperlink>
            <w:r w:rsidRPr="00EC7D84">
              <w:rPr>
                <w:color w:val="006621"/>
                <w:sz w:val="24"/>
                <w:szCs w:val="24"/>
                <w:shd w:val="clear" w:color="auto" w:fill="FFFFFF"/>
              </w:rPr>
              <w:t xml:space="preserve"> </w:t>
            </w:r>
            <w:r w:rsidRPr="002E7724">
              <w:rPr>
                <w:sz w:val="24"/>
                <w:szCs w:val="24"/>
                <w:shd w:val="clear" w:color="auto" w:fill="FFFFFF"/>
              </w:rPr>
              <w:t>– в разделе «О Фонде»</w:t>
            </w:r>
          </w:p>
          <w:p w14:paraId="30508639" w14:textId="32092D22" w:rsidR="00002B7B" w:rsidRPr="00EC7D84" w:rsidRDefault="00002B7B" w:rsidP="00E33C59">
            <w:pPr>
              <w:pStyle w:val="20"/>
              <w:spacing w:line="276" w:lineRule="auto"/>
              <w:ind w:right="3" w:firstLine="0"/>
              <w:jc w:val="both"/>
              <w:rPr>
                <w:sz w:val="24"/>
                <w:szCs w:val="24"/>
              </w:rPr>
            </w:pPr>
          </w:p>
        </w:tc>
      </w:tr>
      <w:tr w:rsidR="006461E9" w:rsidRPr="00C122C1" w14:paraId="122CCE44" w14:textId="77777777" w:rsidTr="00DD3920">
        <w:trPr>
          <w:trHeight w:val="503"/>
        </w:trPr>
        <w:tc>
          <w:tcPr>
            <w:tcW w:w="553" w:type="dxa"/>
            <w:vAlign w:val="center"/>
          </w:tcPr>
          <w:p w14:paraId="7759FF65" w14:textId="2E0A9AAB" w:rsidR="006461E9" w:rsidRPr="00C122C1" w:rsidRDefault="006461E9" w:rsidP="00E3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122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20" w:type="dxa"/>
            <w:vAlign w:val="center"/>
          </w:tcPr>
          <w:p w14:paraId="52A7C358" w14:textId="77777777" w:rsidR="006461E9" w:rsidRPr="00C122C1" w:rsidRDefault="006461E9" w:rsidP="00E33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и сроки подачи </w:t>
            </w:r>
            <w:r w:rsidRPr="002E772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документов</w:t>
            </w:r>
            <w:r w:rsidRPr="00C12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участие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аккредитации</w:t>
            </w:r>
          </w:p>
        </w:tc>
        <w:tc>
          <w:tcPr>
            <w:tcW w:w="5469" w:type="dxa"/>
          </w:tcPr>
          <w:p w14:paraId="74B22098" w14:textId="2EB6C101" w:rsidR="00C91056" w:rsidRDefault="006461E9" w:rsidP="00C910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Pr="00C122C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аккредитацию</w:t>
            </w:r>
            <w:r w:rsidRPr="00C122C1">
              <w:rPr>
                <w:rFonts w:ascii="Times New Roman" w:hAnsi="Times New Roman" w:cs="Times New Roman"/>
                <w:sz w:val="24"/>
                <w:szCs w:val="24"/>
              </w:rPr>
              <w:t xml:space="preserve"> подаются по адресу: 424033, Республика Марий Эл, г. Йошкар-Ола, </w:t>
            </w:r>
            <w:r w:rsidR="00C91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22C1">
              <w:rPr>
                <w:rFonts w:ascii="Times New Roman" w:hAnsi="Times New Roman" w:cs="Times New Roman"/>
                <w:sz w:val="24"/>
                <w:szCs w:val="24"/>
              </w:rPr>
              <w:t>ул. Эшкинина, д. 10 Б</w:t>
            </w:r>
            <w:r w:rsidRPr="002E7724">
              <w:rPr>
                <w:rFonts w:ascii="Times New Roman" w:hAnsi="Times New Roman" w:cs="Times New Roman"/>
                <w:sz w:val="24"/>
                <w:szCs w:val="24"/>
              </w:rPr>
              <w:t>, оф. 310</w:t>
            </w:r>
            <w:r w:rsidRPr="00C122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8FDF857" w14:textId="378A77D6" w:rsidR="006461E9" w:rsidRPr="00C122C1" w:rsidRDefault="00DD3920" w:rsidP="00E33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r w:rsidR="006461E9" w:rsidRPr="00C122C1">
              <w:rPr>
                <w:rFonts w:ascii="Times New Roman" w:hAnsi="Times New Roman" w:cs="Times New Roman"/>
                <w:sz w:val="24"/>
                <w:szCs w:val="24"/>
              </w:rPr>
              <w:t xml:space="preserve">срок с </w:t>
            </w:r>
            <w:r w:rsidR="006461E9" w:rsidRPr="006461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7046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6461E9" w:rsidRPr="006461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</w:t>
            </w:r>
            <w:r w:rsidR="007046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вгуста</w:t>
            </w:r>
            <w:r w:rsidR="007046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461E9" w:rsidRPr="006461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646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1E9" w:rsidRPr="00C122C1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6461E9" w:rsidRPr="006461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</w:t>
            </w:r>
            <w:r w:rsidR="006461E9" w:rsidRPr="006461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</w:t>
            </w:r>
            <w:r w:rsidR="007046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вгуста</w:t>
            </w:r>
            <w:r w:rsidR="007046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461E9" w:rsidRPr="006461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6461E9" w:rsidRPr="00C122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461E9" w:rsidRPr="00CA3BC3" w14:paraId="0A44DCF7" w14:textId="77777777" w:rsidTr="00DD3920">
        <w:trPr>
          <w:trHeight w:val="506"/>
        </w:trPr>
        <w:tc>
          <w:tcPr>
            <w:tcW w:w="553" w:type="dxa"/>
            <w:vAlign w:val="center"/>
          </w:tcPr>
          <w:p w14:paraId="5BF1C411" w14:textId="6AF2CFAE" w:rsidR="006461E9" w:rsidRPr="002E7724" w:rsidRDefault="006461E9" w:rsidP="00E3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E77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20" w:type="dxa"/>
            <w:vAlign w:val="center"/>
          </w:tcPr>
          <w:p w14:paraId="64FBB74F" w14:textId="77777777" w:rsidR="006461E9" w:rsidRPr="002E7724" w:rsidRDefault="006461E9" w:rsidP="00E33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724">
              <w:rPr>
                <w:rFonts w:ascii="Times New Roman" w:hAnsi="Times New Roman" w:cs="Times New Roman"/>
                <w:b/>
                <w:sz w:val="24"/>
                <w:szCs w:val="24"/>
              </w:rPr>
              <w:t>Место, дата и время рассмотрения документов и подведения итогов</w:t>
            </w:r>
          </w:p>
        </w:tc>
        <w:tc>
          <w:tcPr>
            <w:tcW w:w="5469" w:type="dxa"/>
          </w:tcPr>
          <w:p w14:paraId="27B44A8F" w14:textId="77777777" w:rsidR="006461E9" w:rsidRPr="002E7724" w:rsidRDefault="006461E9" w:rsidP="00E33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24">
              <w:rPr>
                <w:rFonts w:ascii="Times New Roman" w:hAnsi="Times New Roman" w:cs="Times New Roman"/>
                <w:sz w:val="24"/>
                <w:szCs w:val="24"/>
              </w:rPr>
              <w:t>Республика Марий Эл, г. Йошкар-Ола, ул. Эшкинина, д. 10 б, оф. 319.</w:t>
            </w:r>
          </w:p>
          <w:p w14:paraId="119E0895" w14:textId="65A9E69C" w:rsidR="006461E9" w:rsidRDefault="006461E9" w:rsidP="00E33C5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1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DD39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  <w:r w:rsidRPr="006461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 w:rsidR="007046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="00DD39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вгуста</w:t>
            </w:r>
            <w:r w:rsidR="007046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461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 w:rsidR="00DD39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6461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  1</w:t>
            </w:r>
            <w:r w:rsidR="00AB51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6461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.00 часов (время</w:t>
            </w:r>
            <w:r w:rsidR="00DD39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461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московское)</w:t>
            </w:r>
          </w:p>
          <w:p w14:paraId="4A9D2943" w14:textId="15E65AB0" w:rsidR="00002B7B" w:rsidRPr="006461E9" w:rsidRDefault="00002B7B" w:rsidP="00E33C5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2FFCEA78" w14:textId="77777777" w:rsidR="00F60D20" w:rsidRPr="007046B1" w:rsidRDefault="00F60D20">
      <w:pPr>
        <w:rPr>
          <w:sz w:val="2"/>
          <w:szCs w:val="2"/>
        </w:rPr>
      </w:pPr>
    </w:p>
    <w:sectPr w:rsidR="00F60D20" w:rsidRPr="007046B1" w:rsidSect="007C1544">
      <w:pgSz w:w="11910" w:h="16840"/>
      <w:pgMar w:top="561" w:right="995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E3"/>
    <w:rsid w:val="00002B7B"/>
    <w:rsid w:val="000326F0"/>
    <w:rsid w:val="001511BF"/>
    <w:rsid w:val="00196703"/>
    <w:rsid w:val="001E0021"/>
    <w:rsid w:val="00240A1C"/>
    <w:rsid w:val="00335003"/>
    <w:rsid w:val="003F4A30"/>
    <w:rsid w:val="00481AF1"/>
    <w:rsid w:val="0049504E"/>
    <w:rsid w:val="004A3FD8"/>
    <w:rsid w:val="004C2318"/>
    <w:rsid w:val="0052540F"/>
    <w:rsid w:val="0055124D"/>
    <w:rsid w:val="005564B9"/>
    <w:rsid w:val="006461E9"/>
    <w:rsid w:val="00652876"/>
    <w:rsid w:val="00693A25"/>
    <w:rsid w:val="006F3F94"/>
    <w:rsid w:val="007046B1"/>
    <w:rsid w:val="0076504A"/>
    <w:rsid w:val="0079097E"/>
    <w:rsid w:val="00797E4E"/>
    <w:rsid w:val="007C1544"/>
    <w:rsid w:val="009156C8"/>
    <w:rsid w:val="0094215E"/>
    <w:rsid w:val="00AB5158"/>
    <w:rsid w:val="00AF4637"/>
    <w:rsid w:val="00B2726D"/>
    <w:rsid w:val="00BB01E3"/>
    <w:rsid w:val="00C91056"/>
    <w:rsid w:val="00C97766"/>
    <w:rsid w:val="00CA5842"/>
    <w:rsid w:val="00D12AFC"/>
    <w:rsid w:val="00DD3920"/>
    <w:rsid w:val="00E55C53"/>
    <w:rsid w:val="00F35CF1"/>
    <w:rsid w:val="00F60D20"/>
    <w:rsid w:val="00FB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C28AC"/>
  <w15:chartTrackingRefBased/>
  <w15:docId w15:val="{EA41CB55-0BDA-4B6E-83C5-9758846C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1E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461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61E9"/>
    <w:pPr>
      <w:widowControl w:val="0"/>
      <w:shd w:val="clear" w:color="auto" w:fill="FFFFFF"/>
      <w:spacing w:after="0" w:line="322" w:lineRule="exact"/>
      <w:ind w:hanging="1940"/>
    </w:pPr>
    <w:rPr>
      <w:rFonts w:ascii="Times New Roman" w:eastAsia="Times New Roman" w:hAnsi="Times New Roman" w:cs="Times New Roman"/>
      <w:kern w:val="2"/>
      <w:sz w:val="26"/>
      <w:szCs w:val="26"/>
      <w14:ligatures w14:val="standardContextual"/>
    </w:rPr>
  </w:style>
  <w:style w:type="character" w:styleId="a3">
    <w:name w:val="Hyperlink"/>
    <w:basedOn w:val="a0"/>
    <w:uiPriority w:val="99"/>
    <w:unhideWhenUsed/>
    <w:rsid w:val="006461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nd1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Камаева</dc:creator>
  <cp:keywords/>
  <dc:description/>
  <cp:lastModifiedBy>Ирина Камаева</cp:lastModifiedBy>
  <cp:revision>4</cp:revision>
  <cp:lastPrinted>2025-08-01T07:19:00Z</cp:lastPrinted>
  <dcterms:created xsi:type="dcterms:W3CDTF">2025-08-01T05:59:00Z</dcterms:created>
  <dcterms:modified xsi:type="dcterms:W3CDTF">2025-08-01T07:19:00Z</dcterms:modified>
</cp:coreProperties>
</file>